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5FF4" w:rsidRDefault="00A74544" w:rsidP="007B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A74544">
        <w:rPr>
          <w:rFonts w:ascii="Times New Roman" w:eastAsia="Calibri" w:hAnsi="Times New Roman" w:cs="Times New Roman"/>
          <w:b/>
          <w:bCs/>
          <w:sz w:val="24"/>
          <w:szCs w:val="24"/>
        </w:rPr>
        <w:t>ПОЛИГОНЫ ДЛЯ ТВЕРДО-БЫТОВЫХ ОТХОДОВ МАЛОЙ МОЩНОСТИ</w:t>
      </w:r>
    </w:p>
    <w:p w:rsidR="00A74544" w:rsidRPr="00A74544" w:rsidRDefault="00A74544" w:rsidP="007B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Default="00A7454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544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Требования</w:t>
      </w:r>
    </w:p>
    <w:p w:rsidR="00F65FF4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74544" w:rsidRPr="00A74544" w:rsidRDefault="00A7454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65FF4" w:rsidRPr="007B49C7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544" w:rsidRPr="00A74544" w:rsidRDefault="00A7454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>Объединение</w:t>
      </w:r>
      <w:r w:rsidR="00F65FF4">
        <w:rPr>
          <w:rFonts w:ascii="Times New Roman" w:eastAsia="Calibri" w:hAnsi="Times New Roman" w:cs="Times New Roman"/>
          <w:sz w:val="24"/>
          <w:szCs w:val="24"/>
        </w:rPr>
        <w:t>м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F65FF4" w:rsidRPr="00420631" w:rsidRDefault="00F65FF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FF4" w:rsidRPr="00F65FF4" w:rsidRDefault="004D675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proofErr w:type="gramStart"/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>В</w:t>
      </w:r>
      <w:proofErr w:type="gramEnd"/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настоящем стандарте реализованы нормы 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Экологического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кодекс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Республики Казахстан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>от 9 января 2007 года № 212</w:t>
      </w:r>
      <w:r w:rsidR="00F65FF4" w:rsidRPr="00F65FF4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A7454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Pr="00A74544" w:rsidRDefault="00A74544" w:rsidP="00A74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7B49C7" w:rsidRDefault="00367C0A" w:rsidP="007B4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7B49C7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4544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74544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5FF4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32043-CF6B-4A12-A16F-36789763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17</cp:revision>
  <cp:lastPrinted>2019-11-01T03:37:00Z</cp:lastPrinted>
  <dcterms:created xsi:type="dcterms:W3CDTF">2019-09-18T09:32:00Z</dcterms:created>
  <dcterms:modified xsi:type="dcterms:W3CDTF">2020-07-19T17:49:00Z</dcterms:modified>
</cp:coreProperties>
</file>